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CỘNG HOÀ XÃ HỘI CHỦ NGHĨA VIỆT NAM</w:t>
      </w:r>
    </w:p>
    <w:p w:rsidR="00000000" w:rsidDel="00000000" w:rsidP="00000000" w:rsidRDefault="00000000" w:rsidRPr="00000000" w14:paraId="00000002">
      <w:pPr>
        <w:spacing w:after="0" w:before="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Độc lập - Tự do - Hạnh phúc</w:t>
      </w:r>
      <w:r w:rsidDel="00000000" w:rsidR="00000000" w:rsidRPr="00000000">
        <w:rPr>
          <w:rtl w:val="0"/>
        </w:rPr>
      </w:r>
    </w:p>
    <w:p w:rsidR="00000000" w:rsidDel="00000000" w:rsidP="00000000" w:rsidRDefault="00000000" w:rsidRPr="00000000" w14:paraId="00000003">
      <w:pPr>
        <w:spacing w:after="0" w:before="60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HỢP ĐỒNG UỶ QUYỀN</w:t>
      </w:r>
      <w:r w:rsidDel="00000000" w:rsidR="00000000" w:rsidRPr="00000000">
        <w:rPr>
          <w:rtl w:val="0"/>
        </w:rPr>
      </w:r>
    </w:p>
    <w:p w:rsidR="00000000" w:rsidDel="00000000" w:rsidP="00000000" w:rsidRDefault="00000000" w:rsidRPr="00000000" w14:paraId="00000004">
      <w:pPr>
        <w:spacing w:after="600" w:before="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Số:     </w:t>
      </w:r>
    </w:p>
    <w:p w:rsidR="00000000" w:rsidDel="00000000" w:rsidP="00000000" w:rsidRDefault="00000000" w:rsidRPr="00000000" w14:paraId="00000005">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Căn cứ      </w:t>
      </w:r>
    </w:p>
    <w:p w:rsidR="00000000" w:rsidDel="00000000" w:rsidP="00000000" w:rsidRDefault="00000000" w:rsidRPr="00000000" w14:paraId="00000006">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Căn cứ nhu cầu và khả năng thực tế của các bên trong hợp đồng;</w:t>
      </w:r>
    </w:p>
    <w:p w:rsidR="00000000" w:rsidDel="00000000" w:rsidP="00000000" w:rsidRDefault="00000000" w:rsidRPr="00000000" w14:paraId="00000007">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Hôm nay, ngày       tháng       năm      , tại       chúng tôi gồm có:</w:t>
      </w:r>
    </w:p>
    <w:p w:rsidR="00000000" w:rsidDel="00000000" w:rsidP="00000000" w:rsidRDefault="00000000" w:rsidRPr="00000000" w14:paraId="00000008">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Bên uỷ quyền</w:t>
      </w:r>
      <w:r w:rsidDel="00000000" w:rsidR="00000000" w:rsidRPr="00000000">
        <w:rPr>
          <w:rFonts w:ascii="Times New Roman" w:cs="Times New Roman" w:eastAsia="Times New Roman" w:hAnsi="Times New Roman"/>
          <w:color w:val="000000"/>
          <w:sz w:val="26"/>
          <w:szCs w:val="26"/>
          <w:rtl w:val="0"/>
        </w:rPr>
        <w:t xml:space="preserve"> (sau đây gọi tắt là bên A):</w:t>
      </w:r>
    </w:p>
    <w:p w:rsidR="00000000" w:rsidDel="00000000" w:rsidP="00000000" w:rsidRDefault="00000000" w:rsidRPr="00000000" w14:paraId="00000009">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Tên tổ chức:      </w:t>
      </w:r>
    </w:p>
    <w:p w:rsidR="00000000" w:rsidDel="00000000" w:rsidP="00000000" w:rsidRDefault="00000000" w:rsidRPr="00000000" w14:paraId="0000000A">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Địa chỉ trụ sở:      </w:t>
      </w:r>
    </w:p>
    <w:p w:rsidR="00000000" w:rsidDel="00000000" w:rsidP="00000000" w:rsidRDefault="00000000" w:rsidRPr="00000000" w14:paraId="0000000B">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Mã số doanh nghiệp:      </w:t>
      </w:r>
    </w:p>
    <w:p w:rsidR="00000000" w:rsidDel="00000000" w:rsidP="00000000" w:rsidRDefault="00000000" w:rsidRPr="00000000" w14:paraId="0000000C">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Người đại diện theo pháp luật là ông/ bà:      </w:t>
      </w:r>
    </w:p>
    <w:p w:rsidR="00000000" w:rsidDel="00000000" w:rsidP="00000000" w:rsidRDefault="00000000" w:rsidRPr="00000000" w14:paraId="0000000D">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Chức vụ:      </w:t>
      </w:r>
    </w:p>
    <w:p w:rsidR="00000000" w:rsidDel="00000000" w:rsidP="00000000" w:rsidRDefault="00000000" w:rsidRPr="00000000" w14:paraId="0000000E">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Điện thoại:      </w:t>
      </w:r>
    </w:p>
    <w:p w:rsidR="00000000" w:rsidDel="00000000" w:rsidP="00000000" w:rsidRDefault="00000000" w:rsidRPr="00000000" w14:paraId="0000000F">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Email:      </w:t>
      </w:r>
    </w:p>
    <w:p w:rsidR="00000000" w:rsidDel="00000000" w:rsidP="00000000" w:rsidRDefault="00000000" w:rsidRPr="00000000" w14:paraId="00000010">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(Trường hợp bên uỷ quyền là cá nhân thì được ghi như sau):</w:t>
      </w:r>
      <w:r w:rsidDel="00000000" w:rsidR="00000000" w:rsidRPr="00000000">
        <w:rPr>
          <w:rtl w:val="0"/>
        </w:rPr>
      </w:r>
    </w:p>
    <w:p w:rsidR="00000000" w:rsidDel="00000000" w:rsidP="00000000" w:rsidRDefault="00000000" w:rsidRPr="00000000" w14:paraId="00000011">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Bên uỷ quyền</w:t>
      </w:r>
      <w:r w:rsidDel="00000000" w:rsidR="00000000" w:rsidRPr="00000000">
        <w:rPr>
          <w:rFonts w:ascii="Times New Roman" w:cs="Times New Roman" w:eastAsia="Times New Roman" w:hAnsi="Times New Roman"/>
          <w:color w:val="000000"/>
          <w:sz w:val="26"/>
          <w:szCs w:val="26"/>
          <w:rtl w:val="0"/>
        </w:rPr>
        <w:t xml:space="preserve"> (sau đây gọi tắt là bên A)</w:t>
      </w:r>
    </w:p>
    <w:p w:rsidR="00000000" w:rsidDel="00000000" w:rsidP="00000000" w:rsidRDefault="00000000" w:rsidRPr="00000000" w14:paraId="00000012">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 và tên:      </w:t>
      </w:r>
    </w:p>
    <w:p w:rsidR="00000000" w:rsidDel="00000000" w:rsidP="00000000" w:rsidRDefault="00000000" w:rsidRPr="00000000" w14:paraId="00000013">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Năm sinh:      /      /      </w:t>
      </w:r>
    </w:p>
    <w:p w:rsidR="00000000" w:rsidDel="00000000" w:rsidP="00000000" w:rsidRDefault="00000000" w:rsidRPr="00000000" w14:paraId="00000014">
      <w:pPr>
        <w:spacing w:after="120" w:before="120" w:lineRule="auto"/>
        <w:rPr>
          <w:rFonts w:ascii="Times New Roman" w:cs="Times New Roman" w:eastAsia="Times New Roman" w:hAnsi="Times New Roman"/>
          <w:color w:val="000000"/>
          <w:sz w:val="26"/>
          <w:szCs w:val="26"/>
        </w:rPr>
      </w:pPr>
      <w:r w:rsidDel="00000000" w:rsidR="00000000" w:rsidRPr="00000000">
        <w:rPr>
          <w:sz w:val="26"/>
          <w:szCs w:val="26"/>
          <w:rtl w:val="0"/>
        </w:rPr>
        <w:t xml:space="preserve">Căn cước công dân </w:t>
      </w:r>
      <w:r w:rsidDel="00000000" w:rsidR="00000000" w:rsidRPr="00000000">
        <w:rPr>
          <w:rFonts w:ascii="Times New Roman" w:cs="Times New Roman" w:eastAsia="Times New Roman" w:hAnsi="Times New Roman"/>
          <w:color w:val="000000"/>
          <w:sz w:val="26"/>
          <w:szCs w:val="26"/>
          <w:rtl w:val="0"/>
        </w:rPr>
        <w:t xml:space="preserve">số      , ngày cấp </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  /     , nơi cấp:      </w:t>
      </w:r>
    </w:p>
    <w:p w:rsidR="00000000" w:rsidDel="00000000" w:rsidP="00000000" w:rsidRDefault="00000000" w:rsidRPr="00000000" w14:paraId="00000015">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Nơi đăng ký hộ khẩu thường trú:      </w:t>
      </w:r>
    </w:p>
    <w:p w:rsidR="00000000" w:rsidDel="00000000" w:rsidP="00000000" w:rsidRDefault="00000000" w:rsidRPr="00000000" w14:paraId="00000016">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Chỗ ở hiện tại:      </w:t>
      </w:r>
    </w:p>
    <w:p w:rsidR="00000000" w:rsidDel="00000000" w:rsidP="00000000" w:rsidRDefault="00000000" w:rsidRPr="00000000" w14:paraId="00000017">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Điện thoại:      </w:t>
      </w:r>
    </w:p>
    <w:p w:rsidR="00000000" w:rsidDel="00000000" w:rsidP="00000000" w:rsidRDefault="00000000" w:rsidRPr="00000000" w14:paraId="00000018">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Email:      </w:t>
      </w:r>
    </w:p>
    <w:p w:rsidR="00000000" w:rsidDel="00000000" w:rsidP="00000000" w:rsidRDefault="00000000" w:rsidRPr="00000000" w14:paraId="00000019">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Bên được uỷ quyền</w:t>
      </w:r>
      <w:r w:rsidDel="00000000" w:rsidR="00000000" w:rsidRPr="00000000">
        <w:rPr>
          <w:rFonts w:ascii="Times New Roman" w:cs="Times New Roman" w:eastAsia="Times New Roman" w:hAnsi="Times New Roman"/>
          <w:color w:val="000000"/>
          <w:sz w:val="26"/>
          <w:szCs w:val="26"/>
          <w:rtl w:val="0"/>
        </w:rPr>
        <w:t xml:space="preserve"> (sau đây gọi tắt là bên B):</w:t>
      </w:r>
    </w:p>
    <w:p w:rsidR="00000000" w:rsidDel="00000000" w:rsidP="00000000" w:rsidRDefault="00000000" w:rsidRPr="00000000" w14:paraId="0000001A">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Tên tổ chức:      </w:t>
      </w:r>
    </w:p>
    <w:p w:rsidR="00000000" w:rsidDel="00000000" w:rsidP="00000000" w:rsidRDefault="00000000" w:rsidRPr="00000000" w14:paraId="0000001B">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Địa chỉ trụ sở:      </w:t>
      </w:r>
    </w:p>
    <w:p w:rsidR="00000000" w:rsidDel="00000000" w:rsidP="00000000" w:rsidRDefault="00000000" w:rsidRPr="00000000" w14:paraId="0000001C">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Mã số doanh nghiệp:      </w:t>
      </w:r>
    </w:p>
    <w:p w:rsidR="00000000" w:rsidDel="00000000" w:rsidP="00000000" w:rsidRDefault="00000000" w:rsidRPr="00000000" w14:paraId="0000001D">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Người đại diện theo pháp luật là ông/ bà:      </w:t>
      </w:r>
    </w:p>
    <w:p w:rsidR="00000000" w:rsidDel="00000000" w:rsidP="00000000" w:rsidRDefault="00000000" w:rsidRPr="00000000" w14:paraId="0000001E">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Chức vụ:      </w:t>
      </w:r>
    </w:p>
    <w:p w:rsidR="00000000" w:rsidDel="00000000" w:rsidP="00000000" w:rsidRDefault="00000000" w:rsidRPr="00000000" w14:paraId="0000001F">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Điện thoại:      </w:t>
      </w:r>
    </w:p>
    <w:p w:rsidR="00000000" w:rsidDel="00000000" w:rsidP="00000000" w:rsidRDefault="00000000" w:rsidRPr="00000000" w14:paraId="00000020">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Email:      </w:t>
      </w:r>
    </w:p>
    <w:p w:rsidR="00000000" w:rsidDel="00000000" w:rsidP="00000000" w:rsidRDefault="00000000" w:rsidRPr="00000000" w14:paraId="00000021">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Hai bên </w:t>
      </w:r>
      <w:r w:rsidDel="00000000" w:rsidR="00000000" w:rsidRPr="00000000">
        <w:rPr>
          <w:sz w:val="26"/>
          <w:szCs w:val="26"/>
          <w:rtl w:val="0"/>
        </w:rPr>
        <w:t xml:space="preserve">thỏa</w:t>
      </w:r>
      <w:r w:rsidDel="00000000" w:rsidR="00000000" w:rsidRPr="00000000">
        <w:rPr>
          <w:rFonts w:ascii="Times New Roman" w:cs="Times New Roman" w:eastAsia="Times New Roman" w:hAnsi="Times New Roman"/>
          <w:color w:val="000000"/>
          <w:sz w:val="26"/>
          <w:szCs w:val="26"/>
          <w:rtl w:val="0"/>
        </w:rPr>
        <w:t xml:space="preserve"> thuận và đồng ý ký kết hợp đồng uỷ quyền với các điều khoản như sau:</w:t>
      </w:r>
    </w:p>
    <w:p w:rsidR="00000000" w:rsidDel="00000000" w:rsidP="00000000" w:rsidRDefault="00000000" w:rsidRPr="00000000" w14:paraId="00000022">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Điều 1. Đối tượng của hợp đồng </w:t>
      </w:r>
      <w:r w:rsidDel="00000000" w:rsidR="00000000" w:rsidRPr="00000000">
        <w:rPr>
          <w:rtl w:val="0"/>
        </w:rPr>
      </w:r>
    </w:p>
    <w:p w:rsidR="00000000" w:rsidDel="00000000" w:rsidP="00000000" w:rsidRDefault="00000000" w:rsidRPr="00000000" w14:paraId="00000023">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Bên A uỷ quyền cho bên B thực hiện công việc      </w:t>
      </w:r>
    </w:p>
    <w:p w:rsidR="00000000" w:rsidDel="00000000" w:rsidP="00000000" w:rsidRDefault="00000000" w:rsidRPr="00000000" w14:paraId="00000024">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(Bên A và bên B thoả thuận các nội dung cụ thể và ghi vào hợp đồng này)</w:t>
      </w:r>
      <w:r w:rsidDel="00000000" w:rsidR="00000000" w:rsidRPr="00000000">
        <w:rPr>
          <w:rtl w:val="0"/>
        </w:rPr>
      </w:r>
    </w:p>
    <w:p w:rsidR="00000000" w:rsidDel="00000000" w:rsidP="00000000" w:rsidRDefault="00000000" w:rsidRPr="00000000" w14:paraId="00000025">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Điều 2. Thù lao, phương thức thanh toán</w:t>
      </w:r>
      <w:r w:rsidDel="00000000" w:rsidR="00000000" w:rsidRPr="00000000">
        <w:rPr>
          <w:rtl w:val="0"/>
        </w:rPr>
      </w:r>
    </w:p>
    <w:p w:rsidR="00000000" w:rsidDel="00000000" w:rsidP="00000000" w:rsidRDefault="00000000" w:rsidRPr="00000000" w14:paraId="00000026">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Thù lao thực hiện công việc tại Điều 1 của hợp đồng này là:       đồng (Bằng chữ:      ).</w:t>
      </w:r>
    </w:p>
    <w:p w:rsidR="00000000" w:rsidDel="00000000" w:rsidP="00000000" w:rsidRDefault="00000000" w:rsidRPr="00000000" w14:paraId="00000027">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Phương thức thanh toán:      </w:t>
      </w:r>
    </w:p>
    <w:p w:rsidR="00000000" w:rsidDel="00000000" w:rsidP="00000000" w:rsidRDefault="00000000" w:rsidRPr="00000000" w14:paraId="00000028">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(Bên A và bên B thoả thuận các nội dung dung cụ thể và ghi vào trong hợp đồng này). </w:t>
      </w:r>
      <w:r w:rsidDel="00000000" w:rsidR="00000000" w:rsidRPr="00000000">
        <w:rPr>
          <w:rtl w:val="0"/>
        </w:rPr>
      </w:r>
    </w:p>
    <w:p w:rsidR="00000000" w:rsidDel="00000000" w:rsidP="00000000" w:rsidRDefault="00000000" w:rsidRPr="00000000" w14:paraId="00000029">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Điều 3. Thời hạn, địa điểm, phương thức thực hiện hợp đồng</w:t>
      </w:r>
      <w:r w:rsidDel="00000000" w:rsidR="00000000" w:rsidRPr="00000000">
        <w:rPr>
          <w:rtl w:val="0"/>
        </w:rPr>
      </w:r>
    </w:p>
    <w:p w:rsidR="00000000" w:rsidDel="00000000" w:rsidP="00000000" w:rsidRDefault="00000000" w:rsidRPr="00000000" w14:paraId="0000002A">
      <w:pPr>
        <w:spacing w:after="120" w:before="120" w:lineRule="auto"/>
        <w:rPr>
          <w:sz w:val="26"/>
          <w:szCs w:val="26"/>
        </w:rPr>
      </w:pPr>
      <w:r w:rsidDel="00000000" w:rsidR="00000000" w:rsidRPr="00000000">
        <w:rPr>
          <w:rFonts w:ascii="Times New Roman" w:cs="Times New Roman" w:eastAsia="Times New Roman" w:hAnsi="Times New Roman"/>
          <w:color w:val="000000"/>
          <w:sz w:val="26"/>
          <w:szCs w:val="26"/>
          <w:rtl w:val="0"/>
        </w:rPr>
        <w:t xml:space="preserve">Thời hạn của hợp đồng uỷ quyền này là   năm, kể từ ngày</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 /  / </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đến ngày </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 /  </w:t>
      </w:r>
      <w:r w:rsidDel="00000000" w:rsidR="00000000" w:rsidRPr="00000000">
        <w:rPr>
          <w:rtl w:val="0"/>
        </w:rPr>
      </w:r>
    </w:p>
    <w:p w:rsidR="00000000" w:rsidDel="00000000" w:rsidP="00000000" w:rsidRDefault="00000000" w:rsidRPr="00000000" w14:paraId="0000002B">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Địa điểm thực hiện:      </w:t>
      </w:r>
    </w:p>
    <w:p w:rsidR="00000000" w:rsidDel="00000000" w:rsidP="00000000" w:rsidRDefault="00000000" w:rsidRPr="00000000" w14:paraId="0000002C">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Bên B được ủy quyền lại cho người khác trong trường hợp sau đây:</w:t>
      </w:r>
    </w:p>
    <w:p w:rsidR="00000000" w:rsidDel="00000000" w:rsidP="00000000" w:rsidRDefault="00000000" w:rsidRPr="00000000" w14:paraId="0000002D">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sự đồng ý bằng văn bản của bên A;</w:t>
      </w:r>
    </w:p>
    <w:p w:rsidR="00000000" w:rsidDel="00000000" w:rsidP="00000000" w:rsidRDefault="00000000" w:rsidRPr="00000000" w14:paraId="0000002E">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Do sự kiện bất khả kháng nếu không áp dụng ủy quyền lại thì mục đích xác lập, thực hiện giao dịch dân sự vì lợi ích của bên A không thể thực hiện được.</w:t>
      </w:r>
    </w:p>
    <w:p w:rsidR="00000000" w:rsidDel="00000000" w:rsidP="00000000" w:rsidRDefault="00000000" w:rsidRPr="00000000" w14:paraId="0000002F">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Việc ủy quyền lại không được vượt quá phạm vi ủy quyền ban đầu.</w:t>
      </w:r>
    </w:p>
    <w:p w:rsidR="00000000" w:rsidDel="00000000" w:rsidP="00000000" w:rsidRDefault="00000000" w:rsidRPr="00000000" w14:paraId="00000030">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Hình thức hợp đồng ủy quyền lại phải được lập thành văn bản.</w:t>
      </w:r>
    </w:p>
    <w:p w:rsidR="00000000" w:rsidDel="00000000" w:rsidP="00000000" w:rsidRDefault="00000000" w:rsidRPr="00000000" w14:paraId="00000031">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Bên A có quyền đơn phương chấm dứt thực hiện hợp đồng bất cứ lúc nào, nhưng phải trả thù lao cho bên B tương ứng với công việc mà bên B đã thực hiện và bồi thường thiệt hại.</w:t>
      </w:r>
    </w:p>
    <w:p w:rsidR="00000000" w:rsidDel="00000000" w:rsidP="00000000" w:rsidRDefault="00000000" w:rsidRPr="00000000" w14:paraId="00000032">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Bên A phải báo bằng văn bản cho người thứ ba biết về việc bên A chấm dứt thực hiện hợp đồng; nếu không báo thì hợp đồng với người thứ ba vẫn có hiệu lực.</w:t>
      </w:r>
    </w:p>
    <w:p w:rsidR="00000000" w:rsidDel="00000000" w:rsidP="00000000" w:rsidRDefault="00000000" w:rsidRPr="00000000" w14:paraId="00000033">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Điều 4. Quyền, nghĩa vụ của bên A</w:t>
      </w:r>
      <w:r w:rsidDel="00000000" w:rsidR="00000000" w:rsidRPr="00000000">
        <w:rPr>
          <w:rtl w:val="0"/>
        </w:rPr>
      </w:r>
    </w:p>
    <w:p w:rsidR="00000000" w:rsidDel="00000000" w:rsidP="00000000" w:rsidRDefault="00000000" w:rsidRPr="00000000" w14:paraId="00000034">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Quyền của Bên A:</w:t>
      </w:r>
    </w:p>
    <w:p w:rsidR="00000000" w:rsidDel="00000000" w:rsidP="00000000" w:rsidRDefault="00000000" w:rsidRPr="00000000" w14:paraId="00000035">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bên B thông báo đầy đủ về việc thực hiện công việc ủy quyền.</w:t>
      </w:r>
    </w:p>
    <w:p w:rsidR="00000000" w:rsidDel="00000000" w:rsidP="00000000" w:rsidRDefault="00000000" w:rsidRPr="00000000" w14:paraId="00000036">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bên được ủy quyền giao lại tài sản, lợi ích thu được từ việc thực hiện công việc ủy quyền.</w:t>
      </w:r>
    </w:p>
    <w:p w:rsidR="00000000" w:rsidDel="00000000" w:rsidP="00000000" w:rsidRDefault="00000000" w:rsidRPr="00000000" w14:paraId="00000037">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Được bồi thường thiệt hại, nếu bên B vi phạm nghĩa vụ quy định tại khoản 2 Điều 5 của hợp đồng này.</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tl w:val="0"/>
        </w:rPr>
      </w:r>
    </w:p>
    <w:p w:rsidR="00000000" w:rsidDel="00000000" w:rsidP="00000000" w:rsidRDefault="00000000" w:rsidRPr="00000000" w14:paraId="00000038">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(Bên A và bên B thoả thuận các quyền cụ thể khác và ghi vào trong hợp đồng này).</w:t>
      </w:r>
      <w:r w:rsidDel="00000000" w:rsidR="00000000" w:rsidRPr="00000000">
        <w:rPr>
          <w:rtl w:val="0"/>
        </w:rPr>
      </w:r>
    </w:p>
    <w:p w:rsidR="00000000" w:rsidDel="00000000" w:rsidP="00000000" w:rsidRDefault="00000000" w:rsidRPr="00000000" w14:paraId="00000039">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Nghĩa vụ của bên A:</w:t>
      </w:r>
    </w:p>
    <w:p w:rsidR="00000000" w:rsidDel="00000000" w:rsidP="00000000" w:rsidRDefault="00000000" w:rsidRPr="00000000" w14:paraId="0000003A">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Cung cấp thông tin, tài liệu và phương tiện cần thiết để bên B thực hiện công việc.</w:t>
      </w:r>
    </w:p>
    <w:p w:rsidR="00000000" w:rsidDel="00000000" w:rsidP="00000000" w:rsidRDefault="00000000" w:rsidRPr="00000000" w14:paraId="0000003B">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Chịu trách nhiệm về cam kết do bên B thực hiện trong phạm vi ủy quyền.</w:t>
      </w:r>
    </w:p>
    <w:p w:rsidR="00000000" w:rsidDel="00000000" w:rsidP="00000000" w:rsidRDefault="00000000" w:rsidRPr="00000000" w14:paraId="0000003C">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Thanh toán chi phí hợp lý mà bên B đã bỏ ra để thực hiện công việc được ủy quyền; trả thù lao cho bên B.</w:t>
      </w:r>
    </w:p>
    <w:p w:rsidR="00000000" w:rsidDel="00000000" w:rsidP="00000000" w:rsidRDefault="00000000" w:rsidRPr="00000000" w14:paraId="0000003D">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(Bên A và bên B thoả thuận các nghĩa vụ cụ thể khác và ghi vào trong hợp đồng này).</w:t>
      </w:r>
      <w:r w:rsidDel="00000000" w:rsidR="00000000" w:rsidRPr="00000000">
        <w:rPr>
          <w:rtl w:val="0"/>
        </w:rPr>
      </w:r>
    </w:p>
    <w:p w:rsidR="00000000" w:rsidDel="00000000" w:rsidP="00000000" w:rsidRDefault="00000000" w:rsidRPr="00000000" w14:paraId="0000003E">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Điều 5. Quyền, nghĩa vụ của bên B</w:t>
      </w:r>
      <w:r w:rsidDel="00000000" w:rsidR="00000000" w:rsidRPr="00000000">
        <w:rPr>
          <w:rtl w:val="0"/>
        </w:rPr>
      </w:r>
    </w:p>
    <w:p w:rsidR="00000000" w:rsidDel="00000000" w:rsidP="00000000" w:rsidRDefault="00000000" w:rsidRPr="00000000" w14:paraId="0000003F">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Quyền của bên B:</w:t>
      </w:r>
    </w:p>
    <w:p w:rsidR="00000000" w:rsidDel="00000000" w:rsidP="00000000" w:rsidRDefault="00000000" w:rsidRPr="00000000" w14:paraId="00000040">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bên A cung cấp thông tin, tài liệu và phương tiện cần thiết để thực hiện công việc ủy quyền.</w:t>
      </w:r>
    </w:p>
    <w:p w:rsidR="00000000" w:rsidDel="00000000" w:rsidP="00000000" w:rsidRDefault="00000000" w:rsidRPr="00000000" w14:paraId="00000041">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Được thanh toán chi phí hợp lý mà mình đã bỏ ra để thực hiện công việc ủy quyền.</w:t>
      </w:r>
    </w:p>
    <w:p w:rsidR="00000000" w:rsidDel="00000000" w:rsidP="00000000" w:rsidRDefault="00000000" w:rsidRPr="00000000" w14:paraId="00000042">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Được hưởng thù lao.</w:t>
      </w:r>
    </w:p>
    <w:p w:rsidR="00000000" w:rsidDel="00000000" w:rsidP="00000000" w:rsidRDefault="00000000" w:rsidRPr="00000000" w14:paraId="00000043">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(Bên A và bên B thoả thuận các quyền cụ thể khác và ghi vào trong hợp đồng này).</w:t>
      </w:r>
      <w:r w:rsidDel="00000000" w:rsidR="00000000" w:rsidRPr="00000000">
        <w:rPr>
          <w:rtl w:val="0"/>
        </w:rPr>
      </w:r>
    </w:p>
    <w:p w:rsidR="00000000" w:rsidDel="00000000" w:rsidP="00000000" w:rsidRDefault="00000000" w:rsidRPr="00000000" w14:paraId="00000044">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Nghĩa vụ của bên B:</w:t>
      </w:r>
    </w:p>
    <w:p w:rsidR="00000000" w:rsidDel="00000000" w:rsidP="00000000" w:rsidRDefault="00000000" w:rsidRPr="00000000" w14:paraId="00000045">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Thực hiện công việc theo ủy quyền và báo cho bên ủy quyền về việc thực hiện công việc đó.</w:t>
      </w:r>
    </w:p>
    <w:p w:rsidR="00000000" w:rsidDel="00000000" w:rsidP="00000000" w:rsidRDefault="00000000" w:rsidRPr="00000000" w14:paraId="00000046">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Báo cho người thứ ba trong quan hệ thực hiện ủy quyền về thời hạn, phạm vi ủy quyền và việc sửa đổi, bổ sung phạm vi ủy quyền.</w:t>
      </w:r>
    </w:p>
    <w:p w:rsidR="00000000" w:rsidDel="00000000" w:rsidP="00000000" w:rsidRDefault="00000000" w:rsidRPr="00000000" w14:paraId="00000047">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Bảo quản, giữ gìn tài liệu và phương tiện được giao để thực hiện việc ủy quyền.</w:t>
      </w:r>
    </w:p>
    <w:p w:rsidR="00000000" w:rsidDel="00000000" w:rsidP="00000000" w:rsidRDefault="00000000" w:rsidRPr="00000000" w14:paraId="00000048">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Giữ bí mật thông tin mà mình biết được trong khi thực hiện việc ủy quyền.</w:t>
      </w:r>
    </w:p>
    <w:p w:rsidR="00000000" w:rsidDel="00000000" w:rsidP="00000000" w:rsidRDefault="00000000" w:rsidRPr="00000000" w14:paraId="00000049">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Giao lại cho bên ủy quyền tài sản đã nhận và những lợi ích thu được trong khi thực hiện việc ủy quyền theo thỏa thuận tại hợp đồng này.</w:t>
      </w:r>
    </w:p>
    <w:p w:rsidR="00000000" w:rsidDel="00000000" w:rsidP="00000000" w:rsidRDefault="00000000" w:rsidRPr="00000000" w14:paraId="0000004A">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Bồi thường thiệt hại do vi phạm nghĩa vụ quy định tại hợp đồng này.</w:t>
      </w:r>
    </w:p>
    <w:p w:rsidR="00000000" w:rsidDel="00000000" w:rsidP="00000000" w:rsidRDefault="00000000" w:rsidRPr="00000000" w14:paraId="0000004B">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(Bên A và bên B thoả thuận các nghĩa vụ cụ thể khác và ghi vào trong hợp đồng này).</w:t>
      </w:r>
      <w:r w:rsidDel="00000000" w:rsidR="00000000" w:rsidRPr="00000000">
        <w:rPr>
          <w:rtl w:val="0"/>
        </w:rPr>
      </w:r>
    </w:p>
    <w:p w:rsidR="00000000" w:rsidDel="00000000" w:rsidP="00000000" w:rsidRDefault="00000000" w:rsidRPr="00000000" w14:paraId="0000004C">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Điều 6. Trách nhiệm do vi phạm hợp đồng</w:t>
      </w:r>
      <w:r w:rsidDel="00000000" w:rsidR="00000000" w:rsidRPr="00000000">
        <w:rPr>
          <w:rtl w:val="0"/>
        </w:rPr>
      </w:r>
    </w:p>
    <w:p w:rsidR="00000000" w:rsidDel="00000000" w:rsidP="00000000" w:rsidRDefault="00000000" w:rsidRPr="00000000" w14:paraId="0000004D">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Bồi thường thiệt hại: Bên vi phạm nghĩa vụ phải bồi thường thiệt hại theo quy định của pháp luật cho bên bị vi phạm (nếu có).</w:t>
      </w:r>
    </w:p>
    <w:p w:rsidR="00000000" w:rsidDel="00000000" w:rsidP="00000000" w:rsidRDefault="00000000" w:rsidRPr="00000000" w14:paraId="0000004E">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Điều 7. Chi phí khác</w:t>
      </w:r>
      <w:r w:rsidDel="00000000" w:rsidR="00000000" w:rsidRPr="00000000">
        <w:rPr>
          <w:rtl w:val="0"/>
        </w:rPr>
      </w:r>
    </w:p>
    <w:p w:rsidR="00000000" w:rsidDel="00000000" w:rsidP="00000000" w:rsidRDefault="00000000" w:rsidRPr="00000000" w14:paraId="0000004F">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Chi phí là:       đồng, do bên       chịu trách nhiệm thanh toán.</w:t>
      </w:r>
    </w:p>
    <w:p w:rsidR="00000000" w:rsidDel="00000000" w:rsidP="00000000" w:rsidRDefault="00000000" w:rsidRPr="00000000" w14:paraId="00000050">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(Bên A và bên B tự thoả thuận về nội dung các khoản chi phí khác và ghi cụ thể vào trong hợp đồng này). </w:t>
      </w:r>
      <w:r w:rsidDel="00000000" w:rsidR="00000000" w:rsidRPr="00000000">
        <w:rPr>
          <w:rtl w:val="0"/>
        </w:rPr>
      </w:r>
    </w:p>
    <w:p w:rsidR="00000000" w:rsidDel="00000000" w:rsidP="00000000" w:rsidRDefault="00000000" w:rsidRPr="00000000" w14:paraId="00000051">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Điều 8. Phương thức giải quyết tranh chấp</w:t>
      </w:r>
      <w:r w:rsidDel="00000000" w:rsidR="00000000" w:rsidRPr="00000000">
        <w:rPr>
          <w:rtl w:val="0"/>
        </w:rPr>
      </w:r>
    </w:p>
    <w:p w:rsidR="00000000" w:rsidDel="00000000" w:rsidP="00000000" w:rsidRDefault="00000000" w:rsidRPr="00000000" w14:paraId="00000052">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000000" w:rsidDel="00000000" w:rsidP="00000000" w:rsidRDefault="00000000" w:rsidRPr="00000000" w14:paraId="00000053">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Điều 9. Các thoả thuận khác</w:t>
      </w:r>
      <w:r w:rsidDel="00000000" w:rsidR="00000000" w:rsidRPr="00000000">
        <w:rPr>
          <w:rtl w:val="0"/>
        </w:rPr>
      </w:r>
    </w:p>
    <w:p w:rsidR="00000000" w:rsidDel="00000000" w:rsidP="00000000" w:rsidRDefault="00000000" w:rsidRPr="00000000" w14:paraId="00000054">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55">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56">
      <w:pPr>
        <w:spacing w:after="120" w:before="1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Hợp đồng này được lập thành      bản, mỗi bản gồm      trang, có giá trị pháp lý như nhau và được giao cho bên A       bản, bên B       bản./. </w:t>
      </w:r>
    </w:p>
    <w:tbl>
      <w:tblPr>
        <w:tblStyle w:val="Table1"/>
        <w:tblW w:w="9644.0" w:type="dxa"/>
        <w:jc w:val="left"/>
        <w:tblInd w:w="-108.0" w:type="dxa"/>
        <w:tblLayout w:type="fixed"/>
        <w:tblLook w:val="0600"/>
      </w:tblPr>
      <w:tblGrid>
        <w:gridCol w:w="4822"/>
        <w:gridCol w:w="4822"/>
        <w:tblGridChange w:id="0">
          <w:tblGrid>
            <w:gridCol w:w="4822"/>
            <w:gridCol w:w="4822"/>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0.0" w:type="dxa"/>
              <w:left w:w="108.0" w:type="dxa"/>
              <w:bottom w:w="0.0" w:type="dxa"/>
              <w:right w:w="108.0" w:type="dxa"/>
            </w:tcMar>
          </w:tcPr>
          <w:p w:rsidR="00000000" w:rsidDel="00000000" w:rsidP="00000000" w:rsidRDefault="00000000" w:rsidRPr="00000000" w14:paraId="00000057">
            <w:pPr>
              <w:spacing w:after="120"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BÊN B</w:t>
            </w:r>
            <w:r w:rsidDel="00000000" w:rsidR="00000000" w:rsidRPr="00000000">
              <w:rPr>
                <w:rtl w:val="0"/>
              </w:rPr>
            </w:r>
          </w:p>
          <w:p w:rsidR="00000000" w:rsidDel="00000000" w:rsidP="00000000" w:rsidRDefault="00000000" w:rsidRPr="00000000" w14:paraId="00000058">
            <w:pPr>
              <w:spacing w:after="120"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(Chữ ký, họ tên và đóng dấu (nếu có))</w:t>
            </w:r>
          </w:p>
          <w:p w:rsidR="00000000" w:rsidDel="00000000" w:rsidP="00000000" w:rsidRDefault="00000000" w:rsidRPr="00000000" w14:paraId="00000059">
            <w:pPr>
              <w:spacing w:after="120" w:before="12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A">
            <w:pPr>
              <w:spacing w:after="120" w:before="12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B">
            <w:pPr>
              <w:spacing w:after="120"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tc>
        <w:tc>
          <w:tcPr>
            <w:tcBorders>
              <w:top w:color="ffffff" w:space="0" w:sz="8" w:val="single"/>
              <w:left w:color="ffffff" w:space="0" w:sz="8" w:val="single"/>
              <w:bottom w:color="ffffff" w:space="0" w:sz="8" w:val="single"/>
              <w:right w:color="ffffff" w:space="0" w:sz="8" w:val="single"/>
            </w:tcBorders>
            <w:tcMar>
              <w:top w:w="0.0" w:type="dxa"/>
              <w:left w:w="108.0" w:type="dxa"/>
              <w:bottom w:w="0.0" w:type="dxa"/>
              <w:right w:w="108.0" w:type="dxa"/>
            </w:tcMar>
          </w:tcPr>
          <w:p w:rsidR="00000000" w:rsidDel="00000000" w:rsidP="00000000" w:rsidRDefault="00000000" w:rsidRPr="00000000" w14:paraId="0000005C">
            <w:pPr>
              <w:spacing w:after="120"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BÊN A</w:t>
            </w:r>
            <w:r w:rsidDel="00000000" w:rsidR="00000000" w:rsidRPr="00000000">
              <w:rPr>
                <w:rtl w:val="0"/>
              </w:rPr>
            </w:r>
          </w:p>
          <w:p w:rsidR="00000000" w:rsidDel="00000000" w:rsidP="00000000" w:rsidRDefault="00000000" w:rsidRPr="00000000" w14:paraId="0000005D">
            <w:pPr>
              <w:spacing w:after="120"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(Chữ ký, họ tên và đóng dấu (nếu có))</w:t>
            </w:r>
          </w:p>
          <w:p w:rsidR="00000000" w:rsidDel="00000000" w:rsidP="00000000" w:rsidRDefault="00000000" w:rsidRPr="00000000" w14:paraId="0000005E">
            <w:pPr>
              <w:spacing w:after="120" w:before="12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F">
            <w:pPr>
              <w:spacing w:after="120" w:before="12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0">
            <w:pPr>
              <w:spacing w:after="120"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tc>
      </w:tr>
    </w:tbl>
    <w:p w:rsidR="00000000" w:rsidDel="00000000" w:rsidP="00000000" w:rsidRDefault="00000000" w:rsidRPr="00000000" w14:paraId="00000061">
      <w:pPr>
        <w:spacing w:after="240" w:befor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2">
      <w:pPr>
        <w:spacing w:after="240" w:before="240" w:lineRule="auto"/>
        <w:rPr>
          <w:rFonts w:ascii="Times New Roman" w:cs="Times New Roman" w:eastAsia="Times New Roman" w:hAnsi="Times New Roman"/>
          <w:color w:val="000000"/>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F7E17"/>
  </w:style>
  <w:style w:type="paragraph" w:styleId="Heading1">
    <w:name w:val="heading 1"/>
    <w:basedOn w:val="Normal"/>
    <w:next w:val="Normal"/>
    <w:link w:val="Heading1Char"/>
    <w:uiPriority w:val="9"/>
    <w:qFormat w:val="1"/>
    <w:rsid w:val="00B73A5A"/>
    <w:pPr>
      <w:keepNext w:val="1"/>
      <w:keepLines w:val="1"/>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73A5A"/>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kF3hNTuNxlQgrG2mGqb+75rYdw==">CgMxLjA4AHIhMVhtOVgzTVg2OUVsYm1ZdDdPVm1NbEV0Z3BIdEVWeGtY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coreProperties>
</file>